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08" w:rsidRDefault="00221DBF" w:rsidP="00221DBF">
      <w:pPr>
        <w:jc w:val="center"/>
        <w:rPr>
          <w:color w:val="31849B" w:themeColor="accent5" w:themeShade="BF"/>
          <w:sz w:val="56"/>
          <w:szCs w:val="56"/>
        </w:rPr>
      </w:pPr>
      <w:r w:rsidRPr="00221DBF">
        <w:rPr>
          <w:color w:val="31849B" w:themeColor="accent5" w:themeShade="BF"/>
          <w:sz w:val="56"/>
          <w:szCs w:val="56"/>
        </w:rPr>
        <w:t>Посещение ветеринарной клиники владельцами, планирующими участвовать в разведении</w:t>
      </w:r>
      <w:r>
        <w:rPr>
          <w:color w:val="31849B" w:themeColor="accent5" w:themeShade="BF"/>
          <w:sz w:val="56"/>
          <w:szCs w:val="56"/>
        </w:rPr>
        <w:t>.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221DBF" w:rsidRPr="00221DBF" w:rsidTr="00221DBF">
        <w:tc>
          <w:tcPr>
            <w:tcW w:w="2602" w:type="dxa"/>
          </w:tcPr>
          <w:p w:rsidR="00221DBF" w:rsidRPr="004126F1" w:rsidRDefault="00221DBF" w:rsidP="00221DBF">
            <w:pPr>
              <w:rPr>
                <w:i/>
                <w:color w:val="000000" w:themeColor="text1"/>
                <w:sz w:val="32"/>
                <w:szCs w:val="32"/>
              </w:rPr>
            </w:pPr>
            <w:r w:rsidRPr="004126F1">
              <w:rPr>
                <w:i/>
                <w:color w:val="000000" w:themeColor="text1"/>
                <w:sz w:val="32"/>
                <w:szCs w:val="32"/>
              </w:rPr>
              <w:t>Услуга</w:t>
            </w:r>
          </w:p>
        </w:tc>
        <w:tc>
          <w:tcPr>
            <w:tcW w:w="2602" w:type="dxa"/>
          </w:tcPr>
          <w:p w:rsidR="00221DBF" w:rsidRPr="004126F1" w:rsidRDefault="004126F1" w:rsidP="004126F1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4126F1">
              <w:rPr>
                <w:color w:val="17365D" w:themeColor="text2" w:themeShade="BF"/>
                <w:sz w:val="28"/>
                <w:szCs w:val="28"/>
              </w:rPr>
              <w:t>Подготовка к воспроизводству</w:t>
            </w:r>
          </w:p>
        </w:tc>
        <w:tc>
          <w:tcPr>
            <w:tcW w:w="2602" w:type="dxa"/>
          </w:tcPr>
          <w:p w:rsidR="00221DBF" w:rsidRPr="004126F1" w:rsidRDefault="00221DBF" w:rsidP="004126F1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4126F1">
              <w:rPr>
                <w:color w:val="943634" w:themeColor="accent2" w:themeShade="BF"/>
                <w:sz w:val="28"/>
                <w:szCs w:val="28"/>
              </w:rPr>
              <w:t>Наблюдение за течками</w:t>
            </w:r>
          </w:p>
        </w:tc>
        <w:tc>
          <w:tcPr>
            <w:tcW w:w="2602" w:type="dxa"/>
          </w:tcPr>
          <w:p w:rsidR="00221DBF" w:rsidRPr="004126F1" w:rsidRDefault="00221DBF" w:rsidP="004126F1">
            <w:pPr>
              <w:jc w:val="center"/>
              <w:rPr>
                <w:color w:val="00B050"/>
                <w:sz w:val="28"/>
                <w:szCs w:val="28"/>
              </w:rPr>
            </w:pPr>
            <w:r w:rsidRPr="004126F1">
              <w:rPr>
                <w:color w:val="00B050"/>
                <w:sz w:val="28"/>
                <w:szCs w:val="28"/>
              </w:rPr>
              <w:t>Диагностика беременности</w:t>
            </w:r>
          </w:p>
        </w:tc>
        <w:tc>
          <w:tcPr>
            <w:tcW w:w="2603" w:type="dxa"/>
          </w:tcPr>
          <w:p w:rsidR="00221DBF" w:rsidRPr="004126F1" w:rsidRDefault="00221DBF" w:rsidP="004126F1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4126F1">
              <w:rPr>
                <w:color w:val="E36C0A" w:themeColor="accent6" w:themeShade="BF"/>
                <w:sz w:val="28"/>
                <w:szCs w:val="28"/>
              </w:rPr>
              <w:t>Принятие родов, послеродовой осмотр</w:t>
            </w:r>
          </w:p>
        </w:tc>
        <w:tc>
          <w:tcPr>
            <w:tcW w:w="2603" w:type="dxa"/>
          </w:tcPr>
          <w:p w:rsidR="00221DBF" w:rsidRPr="004126F1" w:rsidRDefault="00221DBF" w:rsidP="004126F1">
            <w:pPr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4126F1">
              <w:rPr>
                <w:color w:val="5F497A" w:themeColor="accent4" w:themeShade="BF"/>
                <w:sz w:val="28"/>
                <w:szCs w:val="28"/>
              </w:rPr>
              <w:t>Педиатрическая консультация в отношении щенков</w:t>
            </w:r>
          </w:p>
        </w:tc>
      </w:tr>
      <w:tr w:rsidR="00221DBF" w:rsidRPr="00221DBF" w:rsidTr="00221DBF">
        <w:tc>
          <w:tcPr>
            <w:tcW w:w="2602" w:type="dxa"/>
          </w:tcPr>
          <w:p w:rsidR="00221DBF" w:rsidRPr="00B55ABE" w:rsidRDefault="00221DBF" w:rsidP="00221DBF">
            <w:pPr>
              <w:rPr>
                <w:color w:val="000000" w:themeColor="text1"/>
                <w:sz w:val="28"/>
                <w:szCs w:val="28"/>
              </w:rPr>
            </w:pPr>
            <w:r w:rsidRPr="00B55ABE">
              <w:rPr>
                <w:color w:val="000000" w:themeColor="text1"/>
                <w:sz w:val="28"/>
                <w:szCs w:val="28"/>
              </w:rPr>
              <w:t>Кому предназначается?</w:t>
            </w:r>
          </w:p>
        </w:tc>
        <w:tc>
          <w:tcPr>
            <w:tcW w:w="2602" w:type="dxa"/>
          </w:tcPr>
          <w:p w:rsidR="00221DBF" w:rsidRPr="00221DBF" w:rsidRDefault="00221DBF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Половозрелая сука в репродуктивном возрасте</w:t>
            </w:r>
          </w:p>
        </w:tc>
        <w:tc>
          <w:tcPr>
            <w:tcW w:w="2602" w:type="dxa"/>
          </w:tcPr>
          <w:p w:rsidR="00221DBF" w:rsidRPr="00221DBF" w:rsidRDefault="00221DBF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Сука в состоянии течки (особенно при отсутствии рядом кобелей)</w:t>
            </w:r>
          </w:p>
        </w:tc>
        <w:tc>
          <w:tcPr>
            <w:tcW w:w="2602" w:type="dxa"/>
          </w:tcPr>
          <w:p w:rsidR="00221DBF" w:rsidRPr="00221DBF" w:rsidRDefault="00221DBF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Сука по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прошествии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25 дней после вязки</w:t>
            </w:r>
          </w:p>
        </w:tc>
        <w:tc>
          <w:tcPr>
            <w:tcW w:w="2603" w:type="dxa"/>
          </w:tcPr>
          <w:p w:rsidR="00221DBF" w:rsidRPr="00221DBF" w:rsidRDefault="00221DBF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Сука при наступлении срока родов</w:t>
            </w:r>
          </w:p>
        </w:tc>
        <w:tc>
          <w:tcPr>
            <w:tcW w:w="2603" w:type="dxa"/>
          </w:tcPr>
          <w:p w:rsidR="00221DBF" w:rsidRPr="00221DBF" w:rsidRDefault="004126F1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Отнятые от матери Щенки в возрасте 8 недель</w:t>
            </w:r>
          </w:p>
        </w:tc>
      </w:tr>
      <w:tr w:rsidR="00221DBF" w:rsidRPr="00221DBF" w:rsidTr="00221DBF">
        <w:tc>
          <w:tcPr>
            <w:tcW w:w="2602" w:type="dxa"/>
          </w:tcPr>
          <w:p w:rsidR="00221DBF" w:rsidRPr="00B55ABE" w:rsidRDefault="00221DBF" w:rsidP="00221DBF">
            <w:pPr>
              <w:rPr>
                <w:color w:val="000000" w:themeColor="text1"/>
                <w:sz w:val="28"/>
                <w:szCs w:val="28"/>
              </w:rPr>
            </w:pPr>
            <w:r w:rsidRPr="00B55ABE">
              <w:rPr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2602" w:type="dxa"/>
          </w:tcPr>
          <w:p w:rsidR="00221DBF" w:rsidRPr="00221DBF" w:rsidRDefault="00221DBF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Проверить способность собаки к воспроизводству, подготовить её к беременности</w:t>
            </w:r>
          </w:p>
        </w:tc>
        <w:tc>
          <w:tcPr>
            <w:tcW w:w="2602" w:type="dxa"/>
          </w:tcPr>
          <w:p w:rsidR="00221DBF" w:rsidRPr="00221DBF" w:rsidRDefault="00221DBF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Определить идеальный момент для вязки</w:t>
            </w:r>
          </w:p>
        </w:tc>
        <w:tc>
          <w:tcPr>
            <w:tcW w:w="2602" w:type="dxa"/>
          </w:tcPr>
          <w:p w:rsidR="00221DBF" w:rsidRPr="00221DBF" w:rsidRDefault="00221DBF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Подтвердить наступление беременности, проверить жизнеспособность плодов</w:t>
            </w:r>
          </w:p>
        </w:tc>
        <w:tc>
          <w:tcPr>
            <w:tcW w:w="2603" w:type="dxa"/>
          </w:tcPr>
          <w:p w:rsidR="00221DBF" w:rsidRPr="00221DBF" w:rsidRDefault="00221DBF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Обеспечить безопасность родов</w:t>
            </w:r>
          </w:p>
        </w:tc>
        <w:tc>
          <w:tcPr>
            <w:tcW w:w="2603" w:type="dxa"/>
          </w:tcPr>
          <w:p w:rsidR="00221DBF" w:rsidRPr="00221DBF" w:rsidRDefault="004126F1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Проверить состояние здоровья щенков, подготовить их к передаче постоянным владельцам</w:t>
            </w:r>
          </w:p>
        </w:tc>
      </w:tr>
      <w:tr w:rsidR="00221DBF" w:rsidRPr="00221DBF" w:rsidTr="00221DBF">
        <w:tc>
          <w:tcPr>
            <w:tcW w:w="2602" w:type="dxa"/>
          </w:tcPr>
          <w:p w:rsidR="00221DBF" w:rsidRPr="00B55ABE" w:rsidRDefault="00221DBF" w:rsidP="00221DBF">
            <w:pPr>
              <w:rPr>
                <w:color w:val="000000" w:themeColor="text1"/>
                <w:sz w:val="28"/>
                <w:szCs w:val="28"/>
              </w:rPr>
            </w:pPr>
            <w:r w:rsidRPr="00B55ABE">
              <w:rPr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602" w:type="dxa"/>
          </w:tcPr>
          <w:p w:rsidR="00221DBF" w:rsidRDefault="00221DBF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-Клиническое обследование, взвешивание, проведение генетических тестов</w:t>
            </w:r>
          </w:p>
          <w:p w:rsidR="00221DBF" w:rsidRPr="00221DBF" w:rsidRDefault="00221DBF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-Соблюдение диеты, графика вакцинации, дегельминтизаций, обработок против блох и клещей</w:t>
            </w:r>
          </w:p>
        </w:tc>
        <w:tc>
          <w:tcPr>
            <w:tcW w:w="2602" w:type="dxa"/>
          </w:tcPr>
          <w:p w:rsidR="00221DBF" w:rsidRDefault="00221DBF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-Клиническое обследование</w:t>
            </w:r>
          </w:p>
          <w:p w:rsidR="00221DBF" w:rsidRDefault="00221DBF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-Вагинальный мазок</w:t>
            </w:r>
          </w:p>
          <w:p w:rsidR="00221DBF" w:rsidRDefault="00221DBF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-Гормональные пробы</w:t>
            </w:r>
          </w:p>
          <w:p w:rsidR="00221DBF" w:rsidRPr="00221DBF" w:rsidRDefault="00221DBF" w:rsidP="00221D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2" w:type="dxa"/>
          </w:tcPr>
          <w:p w:rsidR="00221DBF" w:rsidRDefault="00221DBF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-Клиническое обследование, взвешивание, УЗИ</w:t>
            </w:r>
          </w:p>
          <w:p w:rsidR="00221DBF" w:rsidRPr="00221DBF" w:rsidRDefault="00221DBF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-Рекомендации относительно родов, питания, дегельминтизации, социализации щенков</w:t>
            </w:r>
          </w:p>
        </w:tc>
        <w:tc>
          <w:tcPr>
            <w:tcW w:w="2603" w:type="dxa"/>
          </w:tcPr>
          <w:p w:rsidR="00221DBF" w:rsidRDefault="00221DBF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-Принятие родов на дому</w:t>
            </w:r>
          </w:p>
          <w:p w:rsidR="00221DBF" w:rsidRDefault="00221DBF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-Звонок в случае возникновения вопросов или при необходимости экстренного лечения в клинике</w:t>
            </w:r>
          </w:p>
          <w:p w:rsidR="00221DBF" w:rsidRPr="00221DBF" w:rsidRDefault="00221DBF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-Осмотр щенков (возможен на дому)</w:t>
            </w:r>
          </w:p>
        </w:tc>
        <w:tc>
          <w:tcPr>
            <w:tcW w:w="2603" w:type="dxa"/>
          </w:tcPr>
          <w:p w:rsidR="00221DBF" w:rsidRDefault="004126F1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-Клиническое обследование</w:t>
            </w:r>
          </w:p>
          <w:p w:rsidR="004126F1" w:rsidRDefault="004126F1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-Идентификация</w:t>
            </w:r>
          </w:p>
          <w:p w:rsidR="004126F1" w:rsidRPr="00221DBF" w:rsidRDefault="004126F1" w:rsidP="00221D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-Первая вакцинация, рекомендации по профилактике заражения блохами, клещами, гельминтами</w:t>
            </w:r>
          </w:p>
        </w:tc>
      </w:tr>
    </w:tbl>
    <w:p w:rsidR="00221DBF" w:rsidRPr="00221DBF" w:rsidRDefault="00221DBF" w:rsidP="00221DBF">
      <w:pPr>
        <w:rPr>
          <w:color w:val="000000" w:themeColor="text1"/>
          <w:sz w:val="56"/>
          <w:szCs w:val="56"/>
        </w:rPr>
      </w:pPr>
    </w:p>
    <w:sectPr w:rsidR="00221DBF" w:rsidRPr="00221DBF" w:rsidSect="00221D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DBF"/>
    <w:rsid w:val="00221DBF"/>
    <w:rsid w:val="004126F1"/>
    <w:rsid w:val="008F3C08"/>
    <w:rsid w:val="00A01E92"/>
    <w:rsid w:val="00B5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2012-03-06T13:06:00Z</dcterms:created>
  <dcterms:modified xsi:type="dcterms:W3CDTF">2012-03-06T13:34:00Z</dcterms:modified>
</cp:coreProperties>
</file>